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5924" w:rsidRDefault="00BD5924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BD5924" w:rsidRDefault="00BD5924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9E7CE8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9E7CE8">
        <w:rPr>
          <w:rFonts w:ascii="Bookman Old Style" w:hAnsi="Bookman Old Style" w:cs="Arial"/>
          <w:b/>
          <w:bCs/>
          <w:noProof/>
        </w:rPr>
        <w:t>ECONOMICS</w:t>
      </w:r>
    </w:p>
    <w:p w:rsidR="00BD5924" w:rsidRDefault="00BD5924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9E7CE8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9E7CE8">
        <w:rPr>
          <w:rFonts w:ascii="Bookman Old Style" w:hAnsi="Bookman Old Style" w:cs="Arial"/>
          <w:noProof/>
        </w:rPr>
        <w:t>APRIL 2012</w:t>
      </w:r>
    </w:p>
    <w:p w:rsidR="00BD5924" w:rsidRDefault="00BD5924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9E7CE8">
        <w:rPr>
          <w:rFonts w:ascii="Bookman Old Style" w:hAnsi="Bookman Old Style" w:cs="Arial"/>
          <w:noProof/>
        </w:rPr>
        <w:t>EC 2810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9E7CE8">
        <w:rPr>
          <w:rFonts w:ascii="Bookman Old Style" w:hAnsi="Bookman Old Style" w:cs="Arial"/>
          <w:noProof/>
        </w:rPr>
        <w:t>LABOUR ECONOMICS AND INDUSTRIAL RELATIONS</w:t>
      </w:r>
    </w:p>
    <w:p w:rsidR="00BD5924" w:rsidRDefault="00BD5924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BD5924" w:rsidRDefault="00BD5924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BD5924" w:rsidRDefault="00BD5924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</w:t>
      </w:r>
      <w:proofErr w:type="gramStart"/>
      <w:r>
        <w:rPr>
          <w:rFonts w:ascii="Bookman Old Style" w:hAnsi="Bookman Old Style" w:cs="Arial"/>
        </w:rPr>
        <w:t>Date :</w:t>
      </w:r>
      <w:proofErr w:type="gramEnd"/>
      <w:r>
        <w:rPr>
          <w:rFonts w:ascii="Bookman Old Style" w:hAnsi="Bookman Old Style" w:cs="Arial"/>
        </w:rPr>
        <w:t xml:space="preserve"> </w:t>
      </w:r>
      <w:r w:rsidRPr="009E7CE8">
        <w:rPr>
          <w:rFonts w:ascii="Bookman Old Style" w:hAnsi="Bookman Old Style" w:cs="Arial"/>
          <w:noProof/>
        </w:rPr>
        <w:t>21-04-2012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BD5924" w:rsidRDefault="00BD5924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proofErr w:type="gramStart"/>
      <w:r>
        <w:rPr>
          <w:rFonts w:ascii="Bookman Old Style" w:hAnsi="Bookman Old Style" w:cs="Arial"/>
        </w:rPr>
        <w:t>Time :</w:t>
      </w:r>
      <w:proofErr w:type="gramEnd"/>
      <w:r>
        <w:rPr>
          <w:rFonts w:ascii="Bookman Old Style" w:hAnsi="Bookman Old Style" w:cs="Arial"/>
        </w:rPr>
        <w:t xml:space="preserve"> </w:t>
      </w:r>
      <w:r w:rsidRPr="009E7CE8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BD5924" w:rsidRDefault="00BD5924" w:rsidP="002B139A">
      <w:pPr>
        <w:rPr>
          <w:rFonts w:ascii="Bookman Old Style" w:hAnsi="Bookman Old Style"/>
        </w:rPr>
      </w:pPr>
    </w:p>
    <w:p w:rsidR="00BD5924" w:rsidRDefault="00BD5924" w:rsidP="002B139A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 – A</w:t>
      </w:r>
    </w:p>
    <w:p w:rsidR="00BD5924" w:rsidRDefault="00BD5924" w:rsidP="002B139A">
      <w:pPr>
        <w:jc w:val="center"/>
        <w:rPr>
          <w:b/>
        </w:rPr>
      </w:pPr>
    </w:p>
    <w:p w:rsidR="00BD5924" w:rsidRDefault="00BD5924" w:rsidP="002B139A">
      <w:pPr>
        <w:rPr>
          <w:b/>
        </w:rPr>
      </w:pPr>
      <w:r>
        <w:rPr>
          <w:b/>
        </w:rPr>
        <w:t xml:space="preserve">Answer any </w:t>
      </w:r>
      <w:proofErr w:type="gramStart"/>
      <w:r>
        <w:rPr>
          <w:b/>
        </w:rPr>
        <w:t>Five</w:t>
      </w:r>
      <w:proofErr w:type="gramEnd"/>
      <w:r>
        <w:rPr>
          <w:b/>
        </w:rPr>
        <w:t xml:space="preserve"> questions in about 75 words each:</w:t>
      </w:r>
      <w:r>
        <w:rPr>
          <w:b/>
        </w:rPr>
        <w:tab/>
        <w:t xml:space="preserve">                                                     (5 x 4 = 20)</w:t>
      </w:r>
    </w:p>
    <w:p w:rsidR="00BD5924" w:rsidRDefault="00BD5924" w:rsidP="002B139A">
      <w:pPr>
        <w:rPr>
          <w:b/>
        </w:rPr>
      </w:pP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‘</w:t>
      </w:r>
      <w:proofErr w:type="spellStart"/>
      <w:r>
        <w:rPr>
          <w:rFonts w:ascii="Times New Roman" w:hAnsi="Times New Roman"/>
          <w:sz w:val="24"/>
          <w:szCs w:val="24"/>
        </w:rPr>
        <w:t>Labour</w:t>
      </w:r>
      <w:proofErr w:type="spellEnd"/>
      <w:r>
        <w:rPr>
          <w:rFonts w:ascii="Times New Roman" w:hAnsi="Times New Roman"/>
          <w:sz w:val="24"/>
          <w:szCs w:val="24"/>
        </w:rPr>
        <w:t xml:space="preserve"> Economics’ and briefly comment on it.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Comment on ‘marginal productivity theory of wage’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Briefly explain the two dimensions of quality of life.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Distinguish between subsistence and standard of living theories of wages.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concept of ‘materialistic interpretation of history’ (Marx)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two factors responsible for migration of </w:t>
      </w:r>
      <w:proofErr w:type="spellStart"/>
      <w:r>
        <w:rPr>
          <w:rFonts w:ascii="Times New Roman" w:hAnsi="Times New Roman"/>
          <w:sz w:val="24"/>
          <w:szCs w:val="24"/>
        </w:rPr>
        <w:t>labour</w:t>
      </w:r>
      <w:proofErr w:type="spellEnd"/>
      <w:r>
        <w:rPr>
          <w:rFonts w:ascii="Times New Roman" w:hAnsi="Times New Roman"/>
          <w:sz w:val="24"/>
          <w:szCs w:val="24"/>
        </w:rPr>
        <w:t xml:space="preserve"> to urban areas.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Differentiate between product market and factor market.</w:t>
      </w:r>
    </w:p>
    <w:p w:rsidR="00BD5924" w:rsidRDefault="00BD5924" w:rsidP="002B139A">
      <w:pPr>
        <w:ind w:left="360"/>
        <w:jc w:val="center"/>
        <w:rPr>
          <w:b/>
        </w:rPr>
      </w:pPr>
      <w:r>
        <w:rPr>
          <w:b/>
        </w:rPr>
        <w:t>Part – B</w:t>
      </w:r>
    </w:p>
    <w:p w:rsidR="00BD5924" w:rsidRDefault="00BD5924" w:rsidP="002B139A">
      <w:pPr>
        <w:ind w:left="360"/>
        <w:jc w:val="center"/>
        <w:rPr>
          <w:b/>
        </w:rPr>
      </w:pPr>
    </w:p>
    <w:p w:rsidR="00BD5924" w:rsidRDefault="00BD5924" w:rsidP="002B139A">
      <w:pPr>
        <w:rPr>
          <w:b/>
        </w:rPr>
      </w:pPr>
      <w:r>
        <w:rPr>
          <w:b/>
        </w:rPr>
        <w:t xml:space="preserve">Answer any </w:t>
      </w:r>
      <w:proofErr w:type="gramStart"/>
      <w:r>
        <w:rPr>
          <w:b/>
        </w:rPr>
        <w:t>Four</w:t>
      </w:r>
      <w:proofErr w:type="gramEnd"/>
      <w:r>
        <w:rPr>
          <w:b/>
        </w:rPr>
        <w:t xml:space="preserve"> questions in about 250 words each:                                                         (4 x 10 =40)</w:t>
      </w:r>
    </w:p>
    <w:p w:rsidR="00BD5924" w:rsidRDefault="00BD5924" w:rsidP="002B139A">
      <w:pPr>
        <w:rPr>
          <w:b/>
        </w:rPr>
      </w:pP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Explain the various </w:t>
      </w:r>
      <w:proofErr w:type="spellStart"/>
      <w:r>
        <w:rPr>
          <w:rFonts w:ascii="Times New Roman" w:hAnsi="Times New Roman"/>
          <w:sz w:val="24"/>
          <w:szCs w:val="24"/>
        </w:rPr>
        <w:t>specialities</w:t>
      </w:r>
      <w:proofErr w:type="spellEnd"/>
      <w:r>
        <w:rPr>
          <w:rFonts w:ascii="Times New Roman" w:hAnsi="Times New Roman"/>
          <w:sz w:val="24"/>
          <w:szCs w:val="24"/>
        </w:rPr>
        <w:t xml:space="preserve"> of </w:t>
      </w:r>
      <w:proofErr w:type="spellStart"/>
      <w:r>
        <w:rPr>
          <w:rFonts w:ascii="Times New Roman" w:hAnsi="Times New Roman"/>
          <w:sz w:val="24"/>
          <w:szCs w:val="24"/>
        </w:rPr>
        <w:t>labour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Examine the classical theory of employment.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scope of the subject ‘</w:t>
      </w:r>
      <w:proofErr w:type="spellStart"/>
      <w:r>
        <w:rPr>
          <w:rFonts w:ascii="Times New Roman" w:hAnsi="Times New Roman"/>
          <w:sz w:val="24"/>
          <w:szCs w:val="24"/>
        </w:rPr>
        <w:t>labour</w:t>
      </w:r>
      <w:proofErr w:type="spellEnd"/>
      <w:r>
        <w:rPr>
          <w:rFonts w:ascii="Times New Roman" w:hAnsi="Times New Roman"/>
          <w:sz w:val="24"/>
          <w:szCs w:val="24"/>
        </w:rPr>
        <w:t xml:space="preserve"> economics and Industrial Relations’.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concept Internal and External wage structure.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Minimum Wages Act 1948.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Bring out the Marxian View on trade unionism.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KDHM model of Trade union.</w:t>
      </w:r>
    </w:p>
    <w:p w:rsidR="00BD5924" w:rsidRDefault="00BD5924" w:rsidP="002B139A">
      <w:pPr>
        <w:pStyle w:val="ListParagraph"/>
        <w:rPr>
          <w:rFonts w:ascii="Times New Roman" w:hAnsi="Times New Roman"/>
          <w:sz w:val="24"/>
          <w:szCs w:val="24"/>
        </w:rPr>
      </w:pPr>
    </w:p>
    <w:p w:rsidR="00BD5924" w:rsidRDefault="00BD5924" w:rsidP="002B139A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C</w:t>
      </w:r>
    </w:p>
    <w:p w:rsidR="00BD5924" w:rsidRDefault="00BD5924" w:rsidP="002B139A">
      <w:pPr>
        <w:rPr>
          <w:b/>
        </w:rPr>
      </w:pPr>
      <w:r>
        <w:rPr>
          <w:b/>
        </w:rPr>
        <w:t xml:space="preserve">Answer any </w:t>
      </w:r>
      <w:proofErr w:type="gramStart"/>
      <w:r>
        <w:rPr>
          <w:b/>
        </w:rPr>
        <w:t>Two</w:t>
      </w:r>
      <w:proofErr w:type="gramEnd"/>
      <w:r>
        <w:rPr>
          <w:b/>
        </w:rPr>
        <w:t xml:space="preserve"> questions in about 1200 words each: </w:t>
      </w:r>
      <w:r>
        <w:rPr>
          <w:b/>
        </w:rPr>
        <w:tab/>
        <w:t xml:space="preserve">                                                     (2 x 20 = 40)</w:t>
      </w:r>
    </w:p>
    <w:p w:rsidR="00BD5924" w:rsidRDefault="00BD5924" w:rsidP="002B139A">
      <w:pPr>
        <w:rPr>
          <w:b/>
        </w:rPr>
      </w:pP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Examine the Institutional </w:t>
      </w:r>
      <w:proofErr w:type="spellStart"/>
      <w:r>
        <w:rPr>
          <w:rFonts w:ascii="Times New Roman" w:hAnsi="Times New Roman"/>
          <w:sz w:val="24"/>
          <w:szCs w:val="24"/>
        </w:rPr>
        <w:t>Labour</w:t>
      </w:r>
      <w:proofErr w:type="spellEnd"/>
      <w:r>
        <w:rPr>
          <w:rFonts w:ascii="Times New Roman" w:hAnsi="Times New Roman"/>
          <w:sz w:val="24"/>
          <w:szCs w:val="24"/>
        </w:rPr>
        <w:t xml:space="preserve"> Market Model.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Evaluate the five steps in the process of manpower planning.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Narrate the trade union movement in India.</w:t>
      </w:r>
    </w:p>
    <w:p w:rsidR="00BD5924" w:rsidRDefault="00BD5924" w:rsidP="002B139A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Critically analyze the Social Security measures in India.</w:t>
      </w:r>
      <w:r>
        <w:rPr>
          <w:rFonts w:ascii="Times New Roman" w:hAnsi="Times New Roman"/>
          <w:sz w:val="24"/>
          <w:szCs w:val="24"/>
        </w:rPr>
        <w:br/>
      </w:r>
    </w:p>
    <w:p w:rsidR="00BD5924" w:rsidRDefault="00BD5924" w:rsidP="002B139A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:rsidR="00BD5924" w:rsidRDefault="00BD5924" w:rsidP="002B139A">
      <w:pPr>
        <w:pStyle w:val="ListParagraph"/>
        <w:ind w:left="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****************</w:t>
      </w:r>
    </w:p>
    <w:p w:rsidR="00BD5924" w:rsidRDefault="00BD5924" w:rsidP="002B139A"/>
    <w:p w:rsidR="00BD5924" w:rsidRDefault="00BD5924" w:rsidP="002B139A">
      <w:pPr>
        <w:tabs>
          <w:tab w:val="left" w:pos="4389"/>
        </w:tabs>
        <w:rPr>
          <w:rFonts w:ascii="Bookman Old Style" w:hAnsi="Bookman Old Style"/>
        </w:rPr>
        <w:sectPr w:rsidR="00BD5924" w:rsidSect="00BD5924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</w:p>
    <w:p w:rsidR="00BD5924" w:rsidRPr="002B139A" w:rsidRDefault="00BD5924" w:rsidP="002B139A">
      <w:pPr>
        <w:tabs>
          <w:tab w:val="left" w:pos="4389"/>
        </w:tabs>
        <w:rPr>
          <w:rFonts w:ascii="Bookman Old Style" w:hAnsi="Bookman Old Style"/>
        </w:rPr>
      </w:pPr>
    </w:p>
    <w:sectPr w:rsidR="00BD5924" w:rsidRPr="002B139A" w:rsidSect="00BD5924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924" w:rsidRDefault="00BD5924">
      <w:r>
        <w:separator/>
      </w:r>
    </w:p>
  </w:endnote>
  <w:endnote w:type="continuationSeparator" w:id="1">
    <w:p w:rsidR="00BD5924" w:rsidRDefault="00BD59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256DDAEF-4C8B-483B-B8D5-15169C857A2A}"/>
    <w:embedBold r:id="rId2" w:fontKey="{5274FDD6-21F3-4226-9703-894220A33736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4A7AF82C-6663-4FA9-90CD-1C6197BCBB17}"/>
    <w:embedBold r:id="rId4" w:fontKey="{9193F028-4D8B-41CB-AB61-6FBD96B57E70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0AE5017-F7A2-459B-8637-9C33FFE28C2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924" w:rsidRDefault="00BD592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BD5924" w:rsidRDefault="00BD5924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5924" w:rsidRDefault="00BD5924">
    <w:pPr>
      <w:pStyle w:val="Footer"/>
      <w:framePr w:wrap="around" w:vAnchor="text" w:hAnchor="margin" w:xAlign="right" w:y="1"/>
      <w:rPr>
        <w:rStyle w:val="PageNumber"/>
      </w:rPr>
    </w:pPr>
  </w:p>
  <w:p w:rsidR="00BD5924" w:rsidRDefault="00BD5924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924" w:rsidRDefault="00BD5924">
      <w:r>
        <w:separator/>
      </w:r>
    </w:p>
  </w:footnote>
  <w:footnote w:type="continuationSeparator" w:id="1">
    <w:p w:rsidR="00BD5924" w:rsidRDefault="00BD59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34B6FAF"/>
    <w:multiLevelType w:val="hybridMultilevel"/>
    <w:tmpl w:val="41443E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66E44"/>
    <w:rsid w:val="002822D7"/>
    <w:rsid w:val="002B139A"/>
    <w:rsid w:val="002E52BB"/>
    <w:rsid w:val="0031563B"/>
    <w:rsid w:val="005D3CCA"/>
    <w:rsid w:val="00635FB1"/>
    <w:rsid w:val="006C3226"/>
    <w:rsid w:val="00721D8D"/>
    <w:rsid w:val="0076064A"/>
    <w:rsid w:val="007D0A0A"/>
    <w:rsid w:val="007E2D2D"/>
    <w:rsid w:val="00861A6F"/>
    <w:rsid w:val="00AC1E67"/>
    <w:rsid w:val="00B06DB3"/>
    <w:rsid w:val="00BD5924"/>
    <w:rsid w:val="00C304F6"/>
    <w:rsid w:val="00DC47F4"/>
    <w:rsid w:val="00F42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3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64B29A-B0E7-4C1D-BEF1-4AE2D579F7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249</Words>
  <Characters>1470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2</cp:revision>
  <cp:lastPrinted>2012-04-18T13:42:00Z</cp:lastPrinted>
  <dcterms:created xsi:type="dcterms:W3CDTF">2012-04-18T13:42:00Z</dcterms:created>
  <dcterms:modified xsi:type="dcterms:W3CDTF">2012-04-18T13:43:00Z</dcterms:modified>
</cp:coreProperties>
</file>